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2D648" w14:textId="17BA2DDE" w:rsidR="00E857E2" w:rsidRPr="00E857E2" w:rsidRDefault="00E857E2" w:rsidP="00E857E2">
      <w:pPr>
        <w:spacing w:after="0"/>
        <w:jc w:val="both"/>
        <w:rPr>
          <w:rFonts w:ascii="Times New Roman" w:hAnsi="Times New Roman" w:cs="Times New Roman"/>
        </w:rPr>
      </w:pPr>
      <w:r w:rsidRPr="00E857E2">
        <w:rPr>
          <w:rFonts w:ascii="Times New Roman" w:hAnsi="Times New Roman" w:cs="Times New Roman"/>
        </w:rPr>
        <w:t>Hr Jürgen Ligi</w:t>
      </w:r>
    </w:p>
    <w:p w14:paraId="77598F02" w14:textId="01B24246" w:rsidR="00E857E2" w:rsidRPr="00E857E2" w:rsidRDefault="00E857E2" w:rsidP="00E857E2">
      <w:pPr>
        <w:spacing w:after="0"/>
        <w:jc w:val="both"/>
        <w:rPr>
          <w:rFonts w:ascii="Times New Roman" w:hAnsi="Times New Roman" w:cs="Times New Roman"/>
        </w:rPr>
      </w:pPr>
      <w:r w:rsidRPr="00E857E2">
        <w:rPr>
          <w:rFonts w:ascii="Times New Roman" w:hAnsi="Times New Roman" w:cs="Times New Roman"/>
        </w:rPr>
        <w:t>Rahandusminister</w:t>
      </w:r>
    </w:p>
    <w:p w14:paraId="10F5FD43" w14:textId="7F32194B" w:rsidR="00E857E2" w:rsidRPr="00E857E2" w:rsidRDefault="00E857E2" w:rsidP="00E857E2">
      <w:pPr>
        <w:jc w:val="both"/>
        <w:rPr>
          <w:rFonts w:ascii="Times New Roman" w:hAnsi="Times New Roman" w:cs="Times New Roman"/>
        </w:rPr>
      </w:pPr>
      <w:r w:rsidRPr="00E857E2">
        <w:rPr>
          <w:rFonts w:ascii="Times New Roman" w:hAnsi="Times New Roman" w:cs="Times New Roman"/>
        </w:rPr>
        <w:t xml:space="preserve"> </w:t>
      </w:r>
      <w:r w:rsidRPr="00E857E2">
        <w:rPr>
          <w:rFonts w:ascii="Times New Roman" w:hAnsi="Times New Roman" w:cs="Times New Roman"/>
        </w:rPr>
        <w:tab/>
      </w:r>
      <w:r w:rsidRPr="00E857E2">
        <w:rPr>
          <w:rFonts w:ascii="Times New Roman" w:hAnsi="Times New Roman" w:cs="Times New Roman"/>
        </w:rPr>
        <w:tab/>
      </w:r>
      <w:r w:rsidRPr="00E857E2">
        <w:rPr>
          <w:rFonts w:ascii="Times New Roman" w:hAnsi="Times New Roman" w:cs="Times New Roman"/>
        </w:rPr>
        <w:tab/>
      </w:r>
      <w:r w:rsidRPr="00E857E2">
        <w:rPr>
          <w:rFonts w:ascii="Times New Roman" w:hAnsi="Times New Roman" w:cs="Times New Roman"/>
        </w:rPr>
        <w:tab/>
      </w:r>
      <w:r w:rsidRPr="00E857E2">
        <w:rPr>
          <w:rFonts w:ascii="Times New Roman" w:hAnsi="Times New Roman" w:cs="Times New Roman"/>
        </w:rPr>
        <w:tab/>
      </w:r>
      <w:r w:rsidRPr="00E857E2">
        <w:rPr>
          <w:rFonts w:ascii="Times New Roman" w:hAnsi="Times New Roman" w:cs="Times New Roman"/>
        </w:rPr>
        <w:tab/>
      </w:r>
      <w:r w:rsidRPr="00E857E2">
        <w:rPr>
          <w:rFonts w:ascii="Times New Roman" w:hAnsi="Times New Roman" w:cs="Times New Roman"/>
        </w:rPr>
        <w:tab/>
      </w:r>
      <w:r w:rsidRPr="00E857E2">
        <w:rPr>
          <w:rFonts w:ascii="Times New Roman" w:hAnsi="Times New Roman" w:cs="Times New Roman"/>
        </w:rPr>
        <w:tab/>
      </w:r>
      <w:r w:rsidRPr="00E857E2">
        <w:rPr>
          <w:rFonts w:ascii="Times New Roman" w:hAnsi="Times New Roman" w:cs="Times New Roman"/>
        </w:rPr>
        <w:tab/>
      </w:r>
      <w:r w:rsidRPr="00E857E2">
        <w:rPr>
          <w:rFonts w:ascii="Times New Roman" w:hAnsi="Times New Roman" w:cs="Times New Roman"/>
        </w:rPr>
        <w:tab/>
        <w:t>7.aprill 2026</w:t>
      </w:r>
    </w:p>
    <w:p w14:paraId="0C7D2645" w14:textId="6E1A2CA2" w:rsidR="00E857E2" w:rsidRPr="00E857E2" w:rsidRDefault="00E857E2" w:rsidP="00E857E2">
      <w:pPr>
        <w:jc w:val="both"/>
        <w:rPr>
          <w:rFonts w:ascii="Times New Roman" w:hAnsi="Times New Roman" w:cs="Times New Roman"/>
        </w:rPr>
      </w:pPr>
      <w:r w:rsidRPr="00E857E2">
        <w:rPr>
          <w:rFonts w:ascii="Times New Roman" w:hAnsi="Times New Roman" w:cs="Times New Roman"/>
        </w:rPr>
        <w:t>KIRJALIK KÜSIMUS</w:t>
      </w:r>
    </w:p>
    <w:p w14:paraId="16BF5DC5" w14:textId="763C7AEA" w:rsidR="00E857E2" w:rsidRDefault="00E857E2" w:rsidP="00E857E2">
      <w:pPr>
        <w:jc w:val="both"/>
        <w:rPr>
          <w:rFonts w:ascii="Times New Roman" w:hAnsi="Times New Roman" w:cs="Times New Roman"/>
          <w:b/>
          <w:bCs/>
        </w:rPr>
      </w:pPr>
      <w:r>
        <w:rPr>
          <w:rFonts w:ascii="Times New Roman" w:hAnsi="Times New Roman" w:cs="Times New Roman"/>
          <w:b/>
          <w:bCs/>
        </w:rPr>
        <w:t>Maksusoodustuste mõju riigieelarvele</w:t>
      </w:r>
    </w:p>
    <w:p w14:paraId="0E50DDFF" w14:textId="5E75E07B" w:rsidR="000D748A" w:rsidRPr="00E857E2" w:rsidRDefault="000D748A" w:rsidP="00E857E2">
      <w:pPr>
        <w:jc w:val="both"/>
        <w:rPr>
          <w:rFonts w:ascii="Times New Roman" w:hAnsi="Times New Roman" w:cs="Times New Roman"/>
        </w:rPr>
      </w:pPr>
    </w:p>
    <w:p w14:paraId="4F613E34" w14:textId="77777777" w:rsidR="000D748A" w:rsidRDefault="000D748A" w:rsidP="00E857E2">
      <w:pPr>
        <w:jc w:val="both"/>
        <w:rPr>
          <w:rFonts w:ascii="Times New Roman" w:hAnsi="Times New Roman" w:cs="Times New Roman"/>
        </w:rPr>
      </w:pPr>
      <w:r w:rsidRPr="00E857E2">
        <w:rPr>
          <w:rFonts w:ascii="Times New Roman" w:hAnsi="Times New Roman" w:cs="Times New Roman"/>
        </w:rPr>
        <w:t>Lugupeetud rahandusminister</w:t>
      </w:r>
    </w:p>
    <w:p w14:paraId="38470B27" w14:textId="77777777" w:rsidR="00A66DD1" w:rsidRDefault="00A66DD1" w:rsidP="00E857E2">
      <w:pPr>
        <w:jc w:val="both"/>
        <w:rPr>
          <w:rFonts w:ascii="Times New Roman" w:hAnsi="Times New Roman" w:cs="Times New Roman"/>
        </w:rPr>
      </w:pPr>
    </w:p>
    <w:p w14:paraId="03798D5E" w14:textId="77777777" w:rsidR="00A66DD1" w:rsidRDefault="00A66DD1" w:rsidP="00A66DD1">
      <w:pPr>
        <w:pStyle w:val="Normaallaadveeb"/>
        <w:jc w:val="both"/>
      </w:pPr>
      <w:r>
        <w:t>Eesti perede majanduslik toimetulek on viimastel aastatel olnud tugeva surve all seoses üldise hinnatõusu, eluasemekulude kasvu ning laste kasvatamisega seotud väljaminekute suurenemisega. Igapäevased kulud, alates toidust ja energiast kuni hariduse ja huvitegevuseni, on kasvanud kiiremini kui paljude perede sissetulekud, mis on vähendanud nende rahalist kindlustunnet ja suurendanud toimetulekuriske. Samal ajal on mitmed varasemalt kehtinud maksusoodustused kas kaotatud või nende ulatust vähendatud, mis omakorda on kahandanud peredele suunatud otsest riiklikku tuge.</w:t>
      </w:r>
    </w:p>
    <w:p w14:paraId="69311248" w14:textId="77777777" w:rsidR="00A66DD1" w:rsidRDefault="00A66DD1" w:rsidP="00A66DD1">
      <w:pPr>
        <w:pStyle w:val="Normaallaadveeb"/>
        <w:jc w:val="both"/>
      </w:pPr>
      <w:r>
        <w:t>Arvestades Eesti demograafilisi väljakutseid, sealhulgas sündimuse langust ja rahvastiku vananemist, ning vajadust toetada lastega peresid, on põhjendatud vaadata tervikuna üle kehtiv maksusoodustuste süsteem. Seejuures on oluline hinnata nii varasemate meetmete tegelikku mõju perede toimetulekule kui ka võimalike uute soodustuste rakendamise eelarvelist mõju riigile. Samas tuleks tõstatada ka laiem küsimus: kas maksusoodustuste suurendamine ja sihipärasem kujundamine võiks pikas perspektiivis avaldada positiivset mõju Eesti demograafilisele olukorrale, soodustades laste sündi ning parandades perede majanduslikku kindlustunnet? Kui maksupoliitika suudab pakkuda peredele stabiilsemat ja prognoositavamat tuge, võib see aidata kaasa nii lastega perede paremale toimetulekule kui ka ühiskonna kestlikumale arengule laiemalt.</w:t>
      </w:r>
    </w:p>
    <w:p w14:paraId="603A4F76" w14:textId="0616007E" w:rsidR="000D748A" w:rsidRPr="00E857E2" w:rsidRDefault="000D748A" w:rsidP="00E857E2">
      <w:pPr>
        <w:jc w:val="both"/>
        <w:rPr>
          <w:rFonts w:ascii="Times New Roman" w:hAnsi="Times New Roman" w:cs="Times New Roman"/>
        </w:rPr>
      </w:pPr>
      <w:r w:rsidRPr="00E857E2">
        <w:rPr>
          <w:rFonts w:ascii="Times New Roman" w:hAnsi="Times New Roman" w:cs="Times New Roman"/>
        </w:rPr>
        <w:t>Seoses sellega pal</w:t>
      </w:r>
      <w:r w:rsidR="00E857E2" w:rsidRPr="00E857E2">
        <w:rPr>
          <w:rFonts w:ascii="Times New Roman" w:hAnsi="Times New Roman" w:cs="Times New Roman"/>
        </w:rPr>
        <w:t>un Teil</w:t>
      </w:r>
      <w:r w:rsidRPr="00E857E2">
        <w:rPr>
          <w:rFonts w:ascii="Times New Roman" w:hAnsi="Times New Roman" w:cs="Times New Roman"/>
        </w:rPr>
        <w:t xml:space="preserve"> vastata järgmistele küsimustele:</w:t>
      </w:r>
    </w:p>
    <w:p w14:paraId="37E8ACF0" w14:textId="00FD0A71" w:rsidR="000D748A" w:rsidRPr="00A66DD1" w:rsidRDefault="00E857E2" w:rsidP="00A66DD1">
      <w:pPr>
        <w:pStyle w:val="Loendilik"/>
        <w:numPr>
          <w:ilvl w:val="1"/>
          <w:numId w:val="4"/>
        </w:numPr>
        <w:ind w:left="1434" w:hanging="357"/>
        <w:contextualSpacing w:val="0"/>
        <w:jc w:val="both"/>
        <w:rPr>
          <w:rFonts w:ascii="Times New Roman" w:hAnsi="Times New Roman" w:cs="Times New Roman"/>
        </w:rPr>
      </w:pPr>
      <w:r w:rsidRPr="00A66DD1">
        <w:rPr>
          <w:rFonts w:ascii="Times New Roman" w:hAnsi="Times New Roman" w:cs="Times New Roman"/>
        </w:rPr>
        <w:t>Varasemalt on Eestis kehtinud a</w:t>
      </w:r>
      <w:r w:rsidR="000D748A" w:rsidRPr="00A66DD1">
        <w:rPr>
          <w:rFonts w:ascii="Times New Roman" w:hAnsi="Times New Roman" w:cs="Times New Roman"/>
        </w:rPr>
        <w:t>bikaasade ühisdeklaratsioon ja</w:t>
      </w:r>
      <w:r w:rsidRPr="00A66DD1">
        <w:rPr>
          <w:rFonts w:ascii="Times New Roman" w:hAnsi="Times New Roman" w:cs="Times New Roman"/>
        </w:rPr>
        <w:t xml:space="preserve"> sellest tulenevalt on pered saanud kasutada maksusoodustusi. Ku</w:t>
      </w:r>
      <w:r w:rsidR="000D748A" w:rsidRPr="00A66DD1">
        <w:rPr>
          <w:rFonts w:ascii="Times New Roman" w:hAnsi="Times New Roman" w:cs="Times New Roman"/>
        </w:rPr>
        <w:t>i suur oli selle meetme mõju riigieelarvele selle kehtimise ajal?</w:t>
      </w:r>
      <w:r w:rsidRPr="00A66DD1">
        <w:rPr>
          <w:rFonts w:ascii="Times New Roman" w:hAnsi="Times New Roman" w:cs="Times New Roman"/>
        </w:rPr>
        <w:t xml:space="preserve"> M</w:t>
      </w:r>
      <w:r w:rsidR="000D748A" w:rsidRPr="00A66DD1">
        <w:rPr>
          <w:rFonts w:ascii="Times New Roman" w:hAnsi="Times New Roman" w:cs="Times New Roman"/>
        </w:rPr>
        <w:t>illine oleks prognoositav eelarvemõju, kui selline võimalus taastada</w:t>
      </w:r>
      <w:r w:rsidRPr="00A66DD1">
        <w:rPr>
          <w:rFonts w:ascii="Times New Roman" w:hAnsi="Times New Roman" w:cs="Times New Roman"/>
        </w:rPr>
        <w:t>?</w:t>
      </w:r>
    </w:p>
    <w:p w14:paraId="3B163BBE" w14:textId="18839A75" w:rsidR="000D748A" w:rsidRPr="00A66DD1" w:rsidRDefault="00E857E2" w:rsidP="00A66DD1">
      <w:pPr>
        <w:pStyle w:val="Loendilik"/>
        <w:numPr>
          <w:ilvl w:val="1"/>
          <w:numId w:val="4"/>
        </w:numPr>
        <w:ind w:left="1434" w:hanging="357"/>
        <w:contextualSpacing w:val="0"/>
        <w:jc w:val="both"/>
        <w:rPr>
          <w:rFonts w:ascii="Times New Roman" w:hAnsi="Times New Roman" w:cs="Times New Roman"/>
        </w:rPr>
      </w:pPr>
      <w:r w:rsidRPr="00A66DD1">
        <w:rPr>
          <w:rFonts w:ascii="Times New Roman" w:hAnsi="Times New Roman" w:cs="Times New Roman"/>
        </w:rPr>
        <w:t>T</w:t>
      </w:r>
      <w:r w:rsidR="000D748A" w:rsidRPr="00A66DD1">
        <w:rPr>
          <w:rFonts w:ascii="Times New Roman" w:hAnsi="Times New Roman" w:cs="Times New Roman"/>
        </w:rPr>
        <w:t>äiendav maksuvaba tulu lastega peredele</w:t>
      </w:r>
      <w:r w:rsidRPr="00A66DD1">
        <w:rPr>
          <w:rFonts w:ascii="Times New Roman" w:hAnsi="Times New Roman" w:cs="Times New Roman"/>
        </w:rPr>
        <w:t xml:space="preserve"> on varasemalt kehtinud alates teisest lapsest. Kui paljud pered seda võimalust said kasutada n</w:t>
      </w:r>
      <w:r w:rsidR="000D748A" w:rsidRPr="00A66DD1">
        <w:rPr>
          <w:rFonts w:ascii="Times New Roman" w:hAnsi="Times New Roman" w:cs="Times New Roman"/>
        </w:rPr>
        <w:t>ing kui suur oli selle mõju riigieelarvele?</w:t>
      </w:r>
      <w:r w:rsidRPr="00A66DD1">
        <w:rPr>
          <w:rFonts w:ascii="Times New Roman" w:hAnsi="Times New Roman" w:cs="Times New Roman"/>
        </w:rPr>
        <w:t xml:space="preserve"> </w:t>
      </w:r>
    </w:p>
    <w:p w14:paraId="5EFEB845" w14:textId="30DEB150" w:rsidR="000D748A" w:rsidRPr="00A66DD1" w:rsidRDefault="000D748A" w:rsidP="00A66DD1">
      <w:pPr>
        <w:pStyle w:val="Loendilik"/>
        <w:numPr>
          <w:ilvl w:val="1"/>
          <w:numId w:val="4"/>
        </w:numPr>
        <w:ind w:left="1434" w:hanging="357"/>
        <w:contextualSpacing w:val="0"/>
        <w:jc w:val="both"/>
        <w:rPr>
          <w:rFonts w:ascii="Times New Roman" w:hAnsi="Times New Roman" w:cs="Times New Roman"/>
        </w:rPr>
      </w:pPr>
      <w:r w:rsidRPr="00A66DD1">
        <w:rPr>
          <w:rFonts w:ascii="Times New Roman" w:hAnsi="Times New Roman" w:cs="Times New Roman"/>
        </w:rPr>
        <w:t>Milline o</w:t>
      </w:r>
      <w:r w:rsidR="00A66DD1">
        <w:rPr>
          <w:rFonts w:ascii="Times New Roman" w:hAnsi="Times New Roman" w:cs="Times New Roman"/>
        </w:rPr>
        <w:t xml:space="preserve">n prognoositav </w:t>
      </w:r>
      <w:r w:rsidRPr="00A66DD1">
        <w:rPr>
          <w:rFonts w:ascii="Times New Roman" w:hAnsi="Times New Roman" w:cs="Times New Roman"/>
        </w:rPr>
        <w:t xml:space="preserve">eelarvemõju, kui taastada täiendav maksuvaba tulu iga lapse </w:t>
      </w:r>
      <w:r w:rsidR="00E857E2" w:rsidRPr="00A66DD1">
        <w:rPr>
          <w:rFonts w:ascii="Times New Roman" w:hAnsi="Times New Roman" w:cs="Times New Roman"/>
        </w:rPr>
        <w:t>kohta 18</w:t>
      </w:r>
      <w:r w:rsidR="00E95DAA">
        <w:rPr>
          <w:rFonts w:ascii="Times New Roman" w:hAnsi="Times New Roman" w:cs="Times New Roman"/>
        </w:rPr>
        <w:t>48</w:t>
      </w:r>
      <w:r w:rsidR="00E857E2" w:rsidRPr="00A66DD1">
        <w:rPr>
          <w:rFonts w:ascii="Times New Roman" w:hAnsi="Times New Roman" w:cs="Times New Roman"/>
        </w:rPr>
        <w:t xml:space="preserve"> eurot</w:t>
      </w:r>
      <w:r w:rsidR="00E95DAA">
        <w:rPr>
          <w:rFonts w:ascii="Times New Roman" w:hAnsi="Times New Roman" w:cs="Times New Roman"/>
        </w:rPr>
        <w:t xml:space="preserve"> aastas</w:t>
      </w:r>
      <w:r w:rsidR="00E857E2" w:rsidRPr="00A66DD1">
        <w:rPr>
          <w:rFonts w:ascii="Times New Roman" w:hAnsi="Times New Roman" w:cs="Times New Roman"/>
        </w:rPr>
        <w:t xml:space="preserve"> ning rakendada seda alates</w:t>
      </w:r>
      <w:r w:rsidRPr="00A66DD1">
        <w:rPr>
          <w:rFonts w:ascii="Times New Roman" w:hAnsi="Times New Roman" w:cs="Times New Roman"/>
        </w:rPr>
        <w:t xml:space="preserve"> esimesest lapsest?</w:t>
      </w:r>
    </w:p>
    <w:p w14:paraId="01EEB079" w14:textId="2CE86165" w:rsidR="000D748A" w:rsidRPr="00A66DD1" w:rsidRDefault="00E857E2" w:rsidP="00A66DD1">
      <w:pPr>
        <w:pStyle w:val="Loendilik"/>
        <w:numPr>
          <w:ilvl w:val="1"/>
          <w:numId w:val="4"/>
        </w:numPr>
        <w:ind w:left="1434" w:hanging="357"/>
        <w:contextualSpacing w:val="0"/>
        <w:jc w:val="both"/>
        <w:rPr>
          <w:rFonts w:ascii="Times New Roman" w:hAnsi="Times New Roman" w:cs="Times New Roman"/>
        </w:rPr>
      </w:pPr>
      <w:r w:rsidRPr="00A66DD1">
        <w:rPr>
          <w:rFonts w:ascii="Times New Roman" w:hAnsi="Times New Roman" w:cs="Times New Roman"/>
        </w:rPr>
        <w:t>Peame väga oluliseks</w:t>
      </w:r>
      <w:r w:rsidR="00A66DD1">
        <w:rPr>
          <w:rFonts w:ascii="Times New Roman" w:hAnsi="Times New Roman" w:cs="Times New Roman"/>
        </w:rPr>
        <w:t>, et</w:t>
      </w:r>
      <w:r w:rsidRPr="00A66DD1">
        <w:rPr>
          <w:rFonts w:ascii="Times New Roman" w:hAnsi="Times New Roman" w:cs="Times New Roman"/>
        </w:rPr>
        <w:t xml:space="preserve"> noor</w:t>
      </w:r>
      <w:r w:rsidR="00A66DD1">
        <w:rPr>
          <w:rFonts w:ascii="Times New Roman" w:hAnsi="Times New Roman" w:cs="Times New Roman"/>
        </w:rPr>
        <w:t>ed</w:t>
      </w:r>
      <w:r w:rsidRPr="00A66DD1">
        <w:rPr>
          <w:rFonts w:ascii="Times New Roman" w:hAnsi="Times New Roman" w:cs="Times New Roman"/>
        </w:rPr>
        <w:t xml:space="preserve"> tööturule </w:t>
      </w:r>
      <w:r w:rsidR="00A66DD1">
        <w:rPr>
          <w:rFonts w:ascii="Times New Roman" w:hAnsi="Times New Roman" w:cs="Times New Roman"/>
        </w:rPr>
        <w:t xml:space="preserve">lihtsamaks </w:t>
      </w:r>
      <w:r w:rsidRPr="00A66DD1">
        <w:rPr>
          <w:rFonts w:ascii="Times New Roman" w:hAnsi="Times New Roman" w:cs="Times New Roman"/>
        </w:rPr>
        <w:t>sisenemiseks</w:t>
      </w:r>
      <w:r w:rsidR="00A66DD1">
        <w:rPr>
          <w:rFonts w:ascii="Times New Roman" w:hAnsi="Times New Roman" w:cs="Times New Roman"/>
        </w:rPr>
        <w:t xml:space="preserve"> </w:t>
      </w:r>
      <w:r w:rsidRPr="00A66DD1">
        <w:rPr>
          <w:rFonts w:ascii="Times New Roman" w:hAnsi="Times New Roman" w:cs="Times New Roman"/>
        </w:rPr>
        <w:t xml:space="preserve"> </w:t>
      </w:r>
      <w:r w:rsidR="00A66DD1">
        <w:rPr>
          <w:rFonts w:ascii="Times New Roman" w:hAnsi="Times New Roman" w:cs="Times New Roman"/>
        </w:rPr>
        <w:t xml:space="preserve">omaksid </w:t>
      </w:r>
      <w:r w:rsidRPr="00A66DD1">
        <w:rPr>
          <w:rFonts w:ascii="Times New Roman" w:hAnsi="Times New Roman" w:cs="Times New Roman"/>
        </w:rPr>
        <w:t>autojuhilub</w:t>
      </w:r>
      <w:r w:rsidR="00A66DD1">
        <w:rPr>
          <w:rFonts w:ascii="Times New Roman" w:hAnsi="Times New Roman" w:cs="Times New Roman"/>
        </w:rPr>
        <w:t>e</w:t>
      </w:r>
      <w:r w:rsidRPr="00A66DD1">
        <w:rPr>
          <w:rFonts w:ascii="Times New Roman" w:hAnsi="Times New Roman" w:cs="Times New Roman"/>
        </w:rPr>
        <w:t>. Samas antud õppele ei laiene k</w:t>
      </w:r>
      <w:r w:rsidR="000D748A" w:rsidRPr="00A66DD1">
        <w:rPr>
          <w:rFonts w:ascii="Times New Roman" w:hAnsi="Times New Roman" w:cs="Times New Roman"/>
        </w:rPr>
        <w:t>oolituskulude maksusoodustus</w:t>
      </w:r>
      <w:r w:rsidRPr="00A66DD1">
        <w:rPr>
          <w:rFonts w:ascii="Times New Roman" w:hAnsi="Times New Roman" w:cs="Times New Roman"/>
        </w:rPr>
        <w:t xml:space="preserve">. </w:t>
      </w:r>
      <w:r w:rsidR="000D748A" w:rsidRPr="00A66DD1">
        <w:rPr>
          <w:rFonts w:ascii="Times New Roman" w:hAnsi="Times New Roman" w:cs="Times New Roman"/>
        </w:rPr>
        <w:t>Milline oleks täiendav kulu riigieelarvele juhul, kui maksusoodustust laiendada ka mootorsõiduki juhilubade koolituse kuludele, mida varasemalt ei ole maksusoodustuse alla arvatud?</w:t>
      </w:r>
    </w:p>
    <w:p w14:paraId="14F3A8C0" w14:textId="016D565A" w:rsidR="000D748A" w:rsidRPr="00A66DD1" w:rsidRDefault="000D748A" w:rsidP="00A66DD1">
      <w:pPr>
        <w:pStyle w:val="Loendilik"/>
        <w:numPr>
          <w:ilvl w:val="1"/>
          <w:numId w:val="4"/>
        </w:numPr>
        <w:ind w:left="1434" w:hanging="357"/>
        <w:contextualSpacing w:val="0"/>
        <w:jc w:val="both"/>
        <w:rPr>
          <w:rFonts w:ascii="Times New Roman" w:hAnsi="Times New Roman" w:cs="Times New Roman"/>
        </w:rPr>
      </w:pPr>
      <w:r w:rsidRPr="00A66DD1">
        <w:rPr>
          <w:rFonts w:ascii="Times New Roman" w:hAnsi="Times New Roman" w:cs="Times New Roman"/>
        </w:rPr>
        <w:t>Milline oli kodulaenu intresside tulust mahaarvamise mõju riigieelarvele selle kehtimise ajal?</w:t>
      </w:r>
      <w:r w:rsidR="00A66DD1" w:rsidRPr="00A66DD1">
        <w:rPr>
          <w:rFonts w:ascii="Times New Roman" w:hAnsi="Times New Roman" w:cs="Times New Roman"/>
        </w:rPr>
        <w:t xml:space="preserve"> </w:t>
      </w:r>
      <w:r w:rsidRPr="00A66DD1">
        <w:rPr>
          <w:rFonts w:ascii="Times New Roman" w:hAnsi="Times New Roman" w:cs="Times New Roman"/>
        </w:rPr>
        <w:t>Milline oleks prognoositav eelarvemõju selle meetme taastamisel?</w:t>
      </w:r>
    </w:p>
    <w:p w14:paraId="537E312F" w14:textId="77777777" w:rsidR="000D748A" w:rsidRDefault="000D748A" w:rsidP="00A66DD1">
      <w:pPr>
        <w:pStyle w:val="Loendilik"/>
        <w:numPr>
          <w:ilvl w:val="1"/>
          <w:numId w:val="4"/>
        </w:numPr>
        <w:ind w:left="1434" w:hanging="357"/>
        <w:contextualSpacing w:val="0"/>
        <w:jc w:val="both"/>
        <w:rPr>
          <w:rFonts w:ascii="Times New Roman" w:hAnsi="Times New Roman" w:cs="Times New Roman"/>
        </w:rPr>
      </w:pPr>
      <w:r w:rsidRPr="00A66DD1">
        <w:rPr>
          <w:rFonts w:ascii="Times New Roman" w:hAnsi="Times New Roman" w:cs="Times New Roman"/>
        </w:rPr>
        <w:t>Milline oleks kõigi eeltoodud meetmete rakendamise kogumõju riigieelarvele nii lühi- kui ka pikaajaliselt?</w:t>
      </w:r>
    </w:p>
    <w:p w14:paraId="57750683" w14:textId="77777777" w:rsidR="00A66DD1" w:rsidRDefault="00A66DD1" w:rsidP="00A66DD1">
      <w:pPr>
        <w:pStyle w:val="Loendilik"/>
        <w:ind w:left="1440"/>
        <w:jc w:val="both"/>
        <w:rPr>
          <w:rFonts w:ascii="Times New Roman" w:hAnsi="Times New Roman" w:cs="Times New Roman"/>
        </w:rPr>
      </w:pPr>
    </w:p>
    <w:p w14:paraId="6FF944A0" w14:textId="4EA929F6" w:rsidR="00A66DD1" w:rsidRDefault="00A66DD1" w:rsidP="00A66DD1">
      <w:pPr>
        <w:jc w:val="both"/>
        <w:rPr>
          <w:rFonts w:ascii="Times New Roman" w:hAnsi="Times New Roman" w:cs="Times New Roman"/>
        </w:rPr>
      </w:pPr>
      <w:r>
        <w:rPr>
          <w:rFonts w:ascii="Times New Roman" w:hAnsi="Times New Roman" w:cs="Times New Roman"/>
        </w:rPr>
        <w:t>Lugupidamisega</w:t>
      </w:r>
    </w:p>
    <w:p w14:paraId="1C4D18F1" w14:textId="77777777" w:rsidR="00A66DD1" w:rsidRDefault="00A66DD1" w:rsidP="00A66DD1">
      <w:pPr>
        <w:jc w:val="both"/>
        <w:rPr>
          <w:rFonts w:ascii="Times New Roman" w:hAnsi="Times New Roman" w:cs="Times New Roman"/>
        </w:rPr>
      </w:pPr>
    </w:p>
    <w:p w14:paraId="4A3CF31B" w14:textId="54A7568B" w:rsidR="00A66DD1" w:rsidRDefault="00A66DD1" w:rsidP="00A66DD1">
      <w:pPr>
        <w:jc w:val="both"/>
        <w:rPr>
          <w:rFonts w:ascii="Times New Roman" w:hAnsi="Times New Roman" w:cs="Times New Roman"/>
        </w:rPr>
      </w:pPr>
      <w:r>
        <w:rPr>
          <w:rFonts w:ascii="Times New Roman" w:hAnsi="Times New Roman" w:cs="Times New Roman"/>
        </w:rPr>
        <w:t>(allkirjastatud digitaalselt)</w:t>
      </w:r>
    </w:p>
    <w:p w14:paraId="2146F9B6" w14:textId="77777777" w:rsidR="00A66DD1" w:rsidRDefault="00A66DD1" w:rsidP="00A66DD1">
      <w:pPr>
        <w:jc w:val="both"/>
        <w:rPr>
          <w:rFonts w:ascii="Times New Roman" w:hAnsi="Times New Roman" w:cs="Times New Roman"/>
        </w:rPr>
      </w:pPr>
    </w:p>
    <w:p w14:paraId="2CB26503" w14:textId="35BEEA59" w:rsidR="00A66DD1" w:rsidRDefault="00A66DD1" w:rsidP="00A26794">
      <w:pPr>
        <w:spacing w:after="0"/>
        <w:jc w:val="both"/>
        <w:rPr>
          <w:rFonts w:ascii="Times New Roman" w:hAnsi="Times New Roman" w:cs="Times New Roman"/>
        </w:rPr>
      </w:pPr>
      <w:r>
        <w:rPr>
          <w:rFonts w:ascii="Times New Roman" w:hAnsi="Times New Roman" w:cs="Times New Roman"/>
        </w:rPr>
        <w:t>Lauri Laats</w:t>
      </w:r>
    </w:p>
    <w:p w14:paraId="0EE37BC0" w14:textId="2FF67621" w:rsidR="00A66DD1" w:rsidRPr="00A66DD1" w:rsidRDefault="00A66DD1" w:rsidP="00A26794">
      <w:pPr>
        <w:spacing w:after="0"/>
        <w:jc w:val="both"/>
        <w:rPr>
          <w:rFonts w:ascii="Times New Roman" w:hAnsi="Times New Roman" w:cs="Times New Roman"/>
        </w:rPr>
      </w:pPr>
      <w:r>
        <w:rPr>
          <w:rFonts w:ascii="Times New Roman" w:hAnsi="Times New Roman" w:cs="Times New Roman"/>
        </w:rPr>
        <w:t>Eesti Keskerakonna fraktsiooni esimees</w:t>
      </w:r>
    </w:p>
    <w:p w14:paraId="7341F05F" w14:textId="77777777" w:rsidR="002530E1" w:rsidRPr="00E857E2" w:rsidRDefault="002530E1" w:rsidP="00E857E2">
      <w:pPr>
        <w:jc w:val="both"/>
        <w:rPr>
          <w:rFonts w:ascii="Times New Roman" w:hAnsi="Times New Roman" w:cs="Times New Roman"/>
        </w:rPr>
      </w:pPr>
    </w:p>
    <w:sectPr w:rsidR="002530E1" w:rsidRPr="00E857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E84"/>
    <w:multiLevelType w:val="multilevel"/>
    <w:tmpl w:val="421A32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160E6"/>
    <w:multiLevelType w:val="hybridMultilevel"/>
    <w:tmpl w:val="7D24303A"/>
    <w:lvl w:ilvl="0" w:tplc="0425000F">
      <w:start w:val="1"/>
      <w:numFmt w:val="decimal"/>
      <w:lvlText w:val="%1."/>
      <w:lvlJc w:val="left"/>
      <w:pPr>
        <w:ind w:left="720" w:hanging="360"/>
      </w:pPr>
    </w:lvl>
    <w:lvl w:ilvl="1" w:tplc="8D709FC6">
      <w:start w:val="1"/>
      <w:numFmt w:val="decimal"/>
      <w:lvlText w:val="%2."/>
      <w:lvlJc w:val="left"/>
      <w:pPr>
        <w:ind w:left="1440" w:hanging="360"/>
      </w:pPr>
      <w:rPr>
        <w:rFonts w:ascii="Times New Roman" w:eastAsiaTheme="minorHAnsi" w:hAnsi="Times New Roman" w:cs="Times New Roman"/>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5168CA"/>
    <w:multiLevelType w:val="hybridMultilevel"/>
    <w:tmpl w:val="90C0B6E2"/>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FB843D5"/>
    <w:multiLevelType w:val="hybridMultilevel"/>
    <w:tmpl w:val="7FD0F0EE"/>
    <w:lvl w:ilvl="0" w:tplc="0425000F">
      <w:start w:val="1"/>
      <w:numFmt w:val="decimal"/>
      <w:lvlText w:val="%1."/>
      <w:lvlJc w:val="left"/>
      <w:pPr>
        <w:ind w:left="720" w:hanging="360"/>
      </w:pPr>
    </w:lvl>
    <w:lvl w:ilvl="1" w:tplc="9B2ED552">
      <w:start w:val="1"/>
      <w:numFmt w:val="decimal"/>
      <w:lvlText w:val="%2."/>
      <w:lvlJc w:val="left"/>
      <w:pPr>
        <w:ind w:left="1440" w:hanging="360"/>
      </w:pPr>
      <w:rPr>
        <w:rFonts w:asciiTheme="minorHAnsi" w:eastAsiaTheme="minorHAnsi" w:hAnsiTheme="minorHAnsi" w:cstheme="minorBidi"/>
      </w:r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32945377">
    <w:abstractNumId w:val="0"/>
  </w:num>
  <w:num w:numId="2" w16cid:durableId="945963142">
    <w:abstractNumId w:val="2"/>
  </w:num>
  <w:num w:numId="3" w16cid:durableId="2107189708">
    <w:abstractNumId w:val="3"/>
  </w:num>
  <w:num w:numId="4" w16cid:durableId="2245301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48A"/>
    <w:rsid w:val="000266AF"/>
    <w:rsid w:val="000D748A"/>
    <w:rsid w:val="002530E1"/>
    <w:rsid w:val="004458C2"/>
    <w:rsid w:val="00A26794"/>
    <w:rsid w:val="00A66DD1"/>
    <w:rsid w:val="00E857E2"/>
    <w:rsid w:val="00E95DAA"/>
    <w:rsid w:val="00F528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58C3"/>
  <w15:chartTrackingRefBased/>
  <w15:docId w15:val="{74DEC285-5550-4AE6-A78D-6BDEE4351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0D74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0D74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0D748A"/>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0D748A"/>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0D748A"/>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0D748A"/>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D748A"/>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D748A"/>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D748A"/>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0D748A"/>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0D748A"/>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0D748A"/>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0D748A"/>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0D748A"/>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0D748A"/>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D748A"/>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D748A"/>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D748A"/>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D7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D748A"/>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D748A"/>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D748A"/>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D748A"/>
    <w:pPr>
      <w:spacing w:before="160"/>
      <w:jc w:val="center"/>
    </w:pPr>
    <w:rPr>
      <w:i/>
      <w:iCs/>
      <w:color w:val="404040" w:themeColor="text1" w:themeTint="BF"/>
    </w:rPr>
  </w:style>
  <w:style w:type="character" w:customStyle="1" w:styleId="TsitaatMrk">
    <w:name w:val="Tsitaat Märk"/>
    <w:basedOn w:val="Liguvaikefont"/>
    <w:link w:val="Tsitaat"/>
    <w:uiPriority w:val="29"/>
    <w:rsid w:val="000D748A"/>
    <w:rPr>
      <w:i/>
      <w:iCs/>
      <w:color w:val="404040" w:themeColor="text1" w:themeTint="BF"/>
    </w:rPr>
  </w:style>
  <w:style w:type="paragraph" w:styleId="Loendilik">
    <w:name w:val="List Paragraph"/>
    <w:basedOn w:val="Normaallaad"/>
    <w:uiPriority w:val="34"/>
    <w:qFormat/>
    <w:rsid w:val="000D748A"/>
    <w:pPr>
      <w:ind w:left="720"/>
      <w:contextualSpacing/>
    </w:pPr>
  </w:style>
  <w:style w:type="character" w:styleId="Selgeltmrgatavrhutus">
    <w:name w:val="Intense Emphasis"/>
    <w:basedOn w:val="Liguvaikefont"/>
    <w:uiPriority w:val="21"/>
    <w:qFormat/>
    <w:rsid w:val="000D748A"/>
    <w:rPr>
      <w:i/>
      <w:iCs/>
      <w:color w:val="0F4761" w:themeColor="accent1" w:themeShade="BF"/>
    </w:rPr>
  </w:style>
  <w:style w:type="paragraph" w:styleId="Selgeltmrgatavtsitaat">
    <w:name w:val="Intense Quote"/>
    <w:basedOn w:val="Normaallaad"/>
    <w:next w:val="Normaallaad"/>
    <w:link w:val="SelgeltmrgatavtsitaatMrk"/>
    <w:uiPriority w:val="30"/>
    <w:qFormat/>
    <w:rsid w:val="000D74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0D748A"/>
    <w:rPr>
      <w:i/>
      <w:iCs/>
      <w:color w:val="0F4761" w:themeColor="accent1" w:themeShade="BF"/>
    </w:rPr>
  </w:style>
  <w:style w:type="character" w:styleId="Selgeltmrgatavviide">
    <w:name w:val="Intense Reference"/>
    <w:basedOn w:val="Liguvaikefont"/>
    <w:uiPriority w:val="32"/>
    <w:qFormat/>
    <w:rsid w:val="000D748A"/>
    <w:rPr>
      <w:b/>
      <w:bCs/>
      <w:smallCaps/>
      <w:color w:val="0F4761" w:themeColor="accent1" w:themeShade="BF"/>
      <w:spacing w:val="5"/>
    </w:rPr>
  </w:style>
  <w:style w:type="paragraph" w:styleId="Normaallaadveeb">
    <w:name w:val="Normal (Web)"/>
    <w:basedOn w:val="Normaallaad"/>
    <w:uiPriority w:val="99"/>
    <w:semiHidden/>
    <w:unhideWhenUsed/>
    <w:rsid w:val="00A66DD1"/>
    <w:pPr>
      <w:spacing w:before="100" w:beforeAutospacing="1" w:after="100" w:afterAutospacing="1" w:line="240" w:lineRule="auto"/>
    </w:pPr>
    <w:rPr>
      <w:rFonts w:ascii="Times New Roman" w:eastAsia="Times New Roman" w:hAnsi="Times New Roman" w:cs="Times New Roman"/>
      <w:kern w:val="0"/>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426</Words>
  <Characters>2471</Characters>
  <Application>Microsoft Office Word</Application>
  <DocSecurity>0</DocSecurity>
  <Lines>20</Lines>
  <Paragraphs>5</Paragraphs>
  <ScaleCrop>false</ScaleCrop>
  <HeadingPairs>
    <vt:vector size="2" baseType="variant">
      <vt:variant>
        <vt:lpstr>Pealkiri</vt:lpstr>
      </vt:variant>
      <vt:variant>
        <vt:i4>1</vt:i4>
      </vt:variant>
    </vt:vector>
  </HeadingPairs>
  <TitlesOfParts>
    <vt:vector size="1" baseType="lpstr">
      <vt:lpstr/>
    </vt:vector>
  </TitlesOfParts>
  <Company>Riigikogu Kantselei</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Silberg</dc:creator>
  <cp:keywords/>
  <dc:description/>
  <cp:lastModifiedBy>Greta Silberg</cp:lastModifiedBy>
  <cp:revision>4</cp:revision>
  <dcterms:created xsi:type="dcterms:W3CDTF">2026-04-06T08:40:00Z</dcterms:created>
  <dcterms:modified xsi:type="dcterms:W3CDTF">2026-04-07T07:20:00Z</dcterms:modified>
</cp:coreProperties>
</file>